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CE6360" w14:textId="77777777" w:rsidR="00CB5045" w:rsidRPr="000A7300" w:rsidRDefault="00CB5045" w:rsidP="00CB5045">
      <w:pPr>
        <w:shd w:val="clear" w:color="auto" w:fill="FFFFFF"/>
        <w:spacing w:after="0" w:line="240" w:lineRule="auto"/>
        <w:rPr>
          <w:rFonts w:ascii="Avenir Book" w:eastAsia="Times New Roman" w:hAnsi="Avenir Book" w:cs="Times New Roman"/>
          <w:color w:val="222222"/>
          <w:kern w:val="0"/>
          <w:sz w:val="24"/>
          <w:szCs w:val="24"/>
          <w:lang w:eastAsia="en-GB"/>
          <w14:ligatures w14:val="none"/>
        </w:rPr>
      </w:pPr>
    </w:p>
    <w:p w14:paraId="73C75727" w14:textId="77777777" w:rsidR="00CB5045" w:rsidRPr="000A7300" w:rsidRDefault="00CB5045" w:rsidP="00CB5045">
      <w:pPr>
        <w:pStyle w:val="NonPrintingDisclaimerInstructions"/>
        <w:rPr>
          <w:rFonts w:ascii="Avenir Book" w:hAnsi="Avenir Book"/>
          <w:b/>
        </w:rPr>
      </w:pPr>
    </w:p>
    <w:p w14:paraId="416767FB" w14:textId="77777777" w:rsidR="00CB5045" w:rsidRPr="000A7300" w:rsidRDefault="00CB5045" w:rsidP="00CB5045">
      <w:pPr>
        <w:pStyle w:val="NonPrintingDisclaimerInstructions"/>
        <w:rPr>
          <w:rFonts w:ascii="Avenir Book" w:hAnsi="Avenir Book"/>
          <w:b/>
        </w:rPr>
      </w:pPr>
    </w:p>
    <w:p w14:paraId="370CE8EB" w14:textId="77777777" w:rsidR="00CB5045" w:rsidRPr="000A7300" w:rsidRDefault="00CB5045" w:rsidP="00CB5045">
      <w:pPr>
        <w:pStyle w:val="NonPrintingDisclaimerInstructions"/>
        <w:rPr>
          <w:rFonts w:ascii="Avenir Book" w:hAnsi="Avenir Book"/>
          <w:b/>
        </w:rPr>
      </w:pPr>
    </w:p>
    <w:p w14:paraId="055045F5" w14:textId="77777777" w:rsidR="00CB5045" w:rsidRPr="000A7300" w:rsidRDefault="00CB5045" w:rsidP="00CB5045">
      <w:pPr>
        <w:pStyle w:val="NonPrintingDisclaimerInstructions"/>
        <w:rPr>
          <w:rFonts w:ascii="Avenir Book" w:hAnsi="Avenir Book"/>
          <w:b/>
        </w:rPr>
      </w:pPr>
    </w:p>
    <w:p w14:paraId="73987F86" w14:textId="77777777" w:rsidR="00CB5045" w:rsidRPr="000A7300" w:rsidRDefault="00CB5045" w:rsidP="00CB5045">
      <w:pPr>
        <w:pStyle w:val="NonPrintingDisclaimerInstructions"/>
        <w:rPr>
          <w:rFonts w:ascii="Avenir Book" w:hAnsi="Avenir Book"/>
          <w:b/>
        </w:rPr>
      </w:pPr>
    </w:p>
    <w:p w14:paraId="3C61285F" w14:textId="77777777" w:rsidR="00CB5045" w:rsidRPr="000A7300" w:rsidRDefault="00CB5045" w:rsidP="00CB5045">
      <w:pPr>
        <w:pStyle w:val="NonPrintingDisclaimerInstructions"/>
        <w:rPr>
          <w:rFonts w:ascii="Avenir Book" w:hAnsi="Avenir Book"/>
          <w:b/>
        </w:rPr>
      </w:pPr>
    </w:p>
    <w:p w14:paraId="7656A58A" w14:textId="77777777" w:rsidR="00CB5045" w:rsidRPr="000A7300" w:rsidRDefault="00CB5045" w:rsidP="00CB5045">
      <w:pPr>
        <w:pStyle w:val="NonPrintingDisclaimerInstructions"/>
        <w:rPr>
          <w:rFonts w:ascii="Avenir Book" w:hAnsi="Avenir Book"/>
          <w:b/>
        </w:rPr>
      </w:pPr>
    </w:p>
    <w:p w14:paraId="7519A7F3" w14:textId="77777777" w:rsidR="00CB5045" w:rsidRPr="000A7300" w:rsidRDefault="00CB5045" w:rsidP="00CB5045">
      <w:pPr>
        <w:pStyle w:val="NonPrintingDisclaimerInstructions"/>
        <w:rPr>
          <w:rFonts w:ascii="Avenir Book" w:hAnsi="Avenir Book"/>
          <w:b/>
        </w:rPr>
      </w:pPr>
    </w:p>
    <w:p w14:paraId="744D090A" w14:textId="77777777" w:rsidR="00CB5045" w:rsidRPr="000A7300" w:rsidRDefault="00CB5045" w:rsidP="00CB5045">
      <w:pPr>
        <w:pStyle w:val="NonPrintingDisclaimerInstructions"/>
        <w:rPr>
          <w:rFonts w:ascii="Avenir Book" w:hAnsi="Avenir Book"/>
          <w:b/>
        </w:rPr>
      </w:pPr>
    </w:p>
    <w:p w14:paraId="4A60B6E6" w14:textId="77777777" w:rsidR="00CB5045" w:rsidRPr="000A7300" w:rsidRDefault="00CB5045" w:rsidP="00CB5045">
      <w:pPr>
        <w:pStyle w:val="NonPrintingDisclaimerInstructions"/>
        <w:rPr>
          <w:rFonts w:ascii="Avenir Book" w:hAnsi="Avenir Book"/>
          <w:b/>
        </w:rPr>
      </w:pPr>
    </w:p>
    <w:p w14:paraId="7B556F8A" w14:textId="77777777" w:rsidR="00CB5045" w:rsidRPr="000A7300" w:rsidRDefault="00CB5045" w:rsidP="00CB5045">
      <w:pPr>
        <w:pStyle w:val="NonPrintingDisclaimerInstructions"/>
        <w:rPr>
          <w:rFonts w:ascii="Avenir Book" w:hAnsi="Avenir Book"/>
          <w:b/>
        </w:rPr>
      </w:pPr>
    </w:p>
    <w:p w14:paraId="17A5071B" w14:textId="77777777" w:rsidR="00CB5045" w:rsidRPr="000A7300" w:rsidRDefault="00CB5045" w:rsidP="00CB5045">
      <w:pPr>
        <w:pStyle w:val="NonPrintingDisclaimerInstructions"/>
        <w:rPr>
          <w:rFonts w:ascii="Avenir Book" w:hAnsi="Avenir Book"/>
          <w:b/>
        </w:rPr>
      </w:pPr>
    </w:p>
    <w:p w14:paraId="310E67F5" w14:textId="77777777" w:rsidR="00CB5045" w:rsidRPr="000A7300" w:rsidRDefault="00CB5045" w:rsidP="00CB5045">
      <w:pPr>
        <w:pStyle w:val="NonPrintingDisclaimerInstructions"/>
        <w:rPr>
          <w:rFonts w:ascii="Avenir Book" w:hAnsi="Avenir Book"/>
          <w:b/>
        </w:rPr>
      </w:pPr>
    </w:p>
    <w:p w14:paraId="10B6F0FB" w14:textId="77777777" w:rsidR="00CB5045" w:rsidRPr="000A7300" w:rsidRDefault="00CB5045" w:rsidP="00CB5045">
      <w:pPr>
        <w:pStyle w:val="NonPrintingDisclaimerInstructions"/>
        <w:rPr>
          <w:rFonts w:ascii="Avenir Book" w:hAnsi="Avenir Book"/>
          <w:b/>
        </w:rPr>
      </w:pPr>
    </w:p>
    <w:p w14:paraId="554791E4" w14:textId="77777777" w:rsidR="00CB5045" w:rsidRPr="000A7300" w:rsidRDefault="00CB5045" w:rsidP="00CB5045">
      <w:pPr>
        <w:pStyle w:val="NonPrintingDisclaimerInstructions"/>
        <w:rPr>
          <w:rFonts w:ascii="Avenir Book" w:hAnsi="Avenir Book"/>
          <w:b/>
        </w:rPr>
      </w:pPr>
    </w:p>
    <w:p w14:paraId="35B4C753" w14:textId="77777777" w:rsidR="00CB5045" w:rsidRPr="000A7300" w:rsidRDefault="00CB5045" w:rsidP="00CB5045">
      <w:pPr>
        <w:pStyle w:val="NonPrintingDisclaimerInstructions"/>
        <w:rPr>
          <w:rFonts w:ascii="Avenir Book" w:hAnsi="Avenir Book"/>
        </w:rPr>
      </w:pPr>
      <w:r w:rsidRPr="000A7300">
        <w:rPr>
          <w:rFonts w:ascii="Avenir Book" w:hAnsi="Avenir Book"/>
          <w:b/>
        </w:rPr>
        <w:t>Disclaimer:</w:t>
      </w:r>
    </w:p>
    <w:p w14:paraId="734F796A" w14:textId="3325A09A" w:rsidR="00CB5045" w:rsidRDefault="00CB5045" w:rsidP="00CB5045">
      <w:pPr>
        <w:pStyle w:val="NonPrintingDisclaimerInstructions"/>
        <w:rPr>
          <w:rFonts w:ascii="Avenir Book" w:hAnsi="Avenir Book"/>
        </w:rPr>
      </w:pPr>
      <w:r w:rsidRPr="000A7300">
        <w:rPr>
          <w:rFonts w:ascii="Avenir Book" w:hAnsi="Avenir Book"/>
        </w:rPr>
        <w:t xml:space="preserve">This is obviously not individual legal advice but </w:t>
      </w:r>
      <w:r w:rsidR="00412FA7">
        <w:rPr>
          <w:rFonts w:ascii="Avenir Book" w:hAnsi="Avenir Book"/>
        </w:rPr>
        <w:t>compiled</w:t>
      </w:r>
      <w:r w:rsidRPr="000A7300">
        <w:rPr>
          <w:rFonts w:ascii="Avenir Book" w:hAnsi="Avenir Book"/>
        </w:rPr>
        <w:t xml:space="preserve"> by the WSU after consulting with UK barristers who specialise in this space, and with the expert knowledge and passion that both Sharron and Tracy bring after fifty years in elite women’s sport</w:t>
      </w:r>
      <w:r w:rsidR="00412FA7">
        <w:rPr>
          <w:rFonts w:ascii="Avenir Book" w:hAnsi="Avenir Book"/>
        </w:rPr>
        <w:t>.</w:t>
      </w:r>
    </w:p>
    <w:p w14:paraId="1ADFF767" w14:textId="77777777" w:rsidR="00412FA7" w:rsidRDefault="00412FA7" w:rsidP="00CB5045">
      <w:pPr>
        <w:pStyle w:val="NonPrintingDisclaimerInstructions"/>
        <w:rPr>
          <w:rFonts w:ascii="Avenir Book" w:hAnsi="Avenir Book"/>
        </w:rPr>
      </w:pPr>
    </w:p>
    <w:p w14:paraId="5FCF5308" w14:textId="34EFBC0C" w:rsidR="00412FA7" w:rsidRPr="000A7300" w:rsidRDefault="00412FA7" w:rsidP="00CB5045">
      <w:pPr>
        <w:pStyle w:val="NonPrintingDisclaimerInstructions"/>
        <w:rPr>
          <w:rFonts w:ascii="Avenir Book" w:hAnsi="Avenir Book"/>
        </w:rPr>
      </w:pPr>
      <w:r w:rsidRPr="00412FA7">
        <w:rPr>
          <w:rFonts w:ascii="Avenir Book" w:hAnsi="Avenir Book"/>
        </w:rPr>
        <w:t>If you change any content beyond adding your personal details, the WSU will not be responsible for those changes.</w:t>
      </w:r>
    </w:p>
    <w:p w14:paraId="4AF1D589" w14:textId="77777777" w:rsidR="00CB5045" w:rsidRPr="000A7300" w:rsidRDefault="00CB5045" w:rsidP="00CB5045">
      <w:pPr>
        <w:pStyle w:val="NonPrintingDisclaimerInstructions"/>
        <w:rPr>
          <w:rFonts w:ascii="Avenir Book" w:hAnsi="Avenir Book"/>
        </w:rPr>
      </w:pPr>
    </w:p>
    <w:p w14:paraId="3A99D68A" w14:textId="77777777" w:rsidR="00CB5045" w:rsidRPr="000A7300" w:rsidRDefault="00CB5045" w:rsidP="00CB5045">
      <w:pPr>
        <w:pStyle w:val="NonPrintingDisclaimerInstructions"/>
        <w:rPr>
          <w:rFonts w:ascii="Avenir Book" w:hAnsi="Avenir Book"/>
        </w:rPr>
      </w:pPr>
      <w:r w:rsidRPr="000A7300">
        <w:rPr>
          <w:rFonts w:ascii="Avenir Book" w:hAnsi="Avenir Book"/>
          <w:b/>
        </w:rPr>
        <w:t>Instructions:</w:t>
      </w:r>
    </w:p>
    <w:p w14:paraId="3AC849F2" w14:textId="77777777" w:rsidR="00CB5045" w:rsidRPr="000A7300" w:rsidRDefault="00CB5045" w:rsidP="00CB5045">
      <w:pPr>
        <w:pStyle w:val="NonPrintingDisclaimerInstructions"/>
        <w:rPr>
          <w:rFonts w:ascii="Avenir Book" w:hAnsi="Avenir Book"/>
        </w:rPr>
      </w:pPr>
      <w:r w:rsidRPr="000A7300">
        <w:rPr>
          <w:rFonts w:ascii="Avenir Book" w:hAnsi="Avenir Book"/>
        </w:rPr>
        <w:t xml:space="preserve">Please complete the fields shown in </w:t>
      </w:r>
      <w:r w:rsidRPr="000A7300">
        <w:rPr>
          <w:rFonts w:ascii="Avenir Book" w:hAnsi="Avenir Book"/>
          <w:b/>
        </w:rPr>
        <w:t>Bold</w:t>
      </w:r>
      <w:r w:rsidRPr="000A7300">
        <w:rPr>
          <w:rFonts w:ascii="Avenir Book" w:hAnsi="Avenir Book"/>
        </w:rPr>
        <w:t xml:space="preserve"> with the relevant information.</w:t>
      </w:r>
    </w:p>
    <w:p w14:paraId="30C98C47" w14:textId="77777777" w:rsidR="00CB5045" w:rsidRDefault="00CB5045" w:rsidP="00CB5045">
      <w:pPr>
        <w:pStyle w:val="NonPrintingDisclaimerInstructions"/>
        <w:rPr>
          <w:rFonts w:ascii="Avenir Book" w:hAnsi="Avenir Book"/>
        </w:rPr>
      </w:pPr>
    </w:p>
    <w:p w14:paraId="3F173E95" w14:textId="77777777" w:rsidR="00CB5045" w:rsidRPr="000A7300" w:rsidRDefault="00CB5045" w:rsidP="00CB5045">
      <w:pPr>
        <w:pStyle w:val="NonPrintingDisclaimerInstructions"/>
        <w:rPr>
          <w:rFonts w:ascii="Avenir Book" w:hAnsi="Avenir Book"/>
          <w:b/>
          <w:bCs w:val="0"/>
        </w:rPr>
      </w:pPr>
      <w:r w:rsidRPr="000A7300">
        <w:rPr>
          <w:rFonts w:ascii="Avenir Book" w:hAnsi="Avenir Book"/>
          <w:b/>
          <w:bCs w:val="0"/>
        </w:rPr>
        <w:t>Do not print this page</w:t>
      </w:r>
    </w:p>
    <w:p w14:paraId="79C8BC35" w14:textId="77777777" w:rsidR="00CB5045" w:rsidRPr="000A7300" w:rsidRDefault="00CB5045" w:rsidP="00CB5045">
      <w:pPr>
        <w:pStyle w:val="Header"/>
        <w:jc w:val="center"/>
        <w:rPr>
          <w:rFonts w:ascii="Avenir Book" w:hAnsi="Avenir Book"/>
          <w:i/>
          <w:iCs/>
        </w:rPr>
      </w:pPr>
    </w:p>
    <w:p w14:paraId="24E9348B" w14:textId="77777777" w:rsidR="00CB5045" w:rsidRPr="000A7300" w:rsidRDefault="00CB5045" w:rsidP="00CB5045">
      <w:pPr>
        <w:pStyle w:val="Header"/>
        <w:rPr>
          <w:rFonts w:ascii="Avenir Book" w:hAnsi="Avenir Book"/>
          <w:i/>
          <w:iCs/>
        </w:rPr>
      </w:pPr>
    </w:p>
    <w:p w14:paraId="21917291" w14:textId="77777777" w:rsidR="00CB5045" w:rsidRPr="000A7300" w:rsidRDefault="00CB5045" w:rsidP="00CB5045">
      <w:pPr>
        <w:rPr>
          <w:rFonts w:ascii="Avenir Book" w:eastAsia="Times New Roman" w:hAnsi="Avenir Book" w:cs="Times New Roman"/>
          <w:color w:val="222222"/>
          <w:kern w:val="0"/>
          <w:sz w:val="24"/>
          <w:szCs w:val="24"/>
          <w:lang w:eastAsia="en-GB"/>
          <w14:ligatures w14:val="none"/>
        </w:rPr>
      </w:pPr>
      <w:r w:rsidRPr="000A7300">
        <w:rPr>
          <w:rFonts w:ascii="Avenir Book" w:eastAsia="Times New Roman" w:hAnsi="Avenir Book" w:cs="Times New Roman"/>
          <w:color w:val="222222"/>
          <w:kern w:val="0"/>
          <w:sz w:val="24"/>
          <w:szCs w:val="24"/>
          <w:lang w:eastAsia="en-GB"/>
          <w14:ligatures w14:val="none"/>
        </w:rPr>
        <w:br w:type="page"/>
      </w:r>
    </w:p>
    <w:p w14:paraId="63E4F5BF" w14:textId="4DB36D98" w:rsidR="00CB5045" w:rsidRPr="000A7300" w:rsidRDefault="00CB5045" w:rsidP="00CB5045">
      <w:pPr>
        <w:shd w:val="clear" w:color="auto" w:fill="FFFFFF"/>
        <w:spacing w:after="0" w:line="240" w:lineRule="auto"/>
        <w:rPr>
          <w:rFonts w:ascii="Avenir Book" w:eastAsia="Times New Roman" w:hAnsi="Avenir Book" w:cs="Times New Roman"/>
          <w:color w:val="222222"/>
          <w:kern w:val="0"/>
          <w:sz w:val="24"/>
          <w:szCs w:val="24"/>
          <w:lang w:eastAsia="en-GB"/>
          <w14:ligatures w14:val="none"/>
        </w:rPr>
      </w:pPr>
    </w:p>
    <w:p w14:paraId="61B48EC1" w14:textId="77777777" w:rsidR="00CB5045" w:rsidRPr="000A7300" w:rsidRDefault="00CB5045" w:rsidP="00CB5045">
      <w:pPr>
        <w:shd w:val="clear" w:color="auto" w:fill="FFFFFF"/>
        <w:spacing w:after="0" w:line="240" w:lineRule="auto"/>
        <w:rPr>
          <w:rFonts w:ascii="Avenir Book" w:eastAsia="Times New Roman" w:hAnsi="Avenir Book" w:cs="Times New Roman"/>
          <w:color w:val="222222"/>
          <w:kern w:val="0"/>
          <w:sz w:val="24"/>
          <w:szCs w:val="24"/>
          <w:lang w:eastAsia="en-GB"/>
          <w14:ligatures w14:val="none"/>
        </w:rPr>
      </w:pPr>
      <w:r w:rsidRPr="000A7300">
        <w:rPr>
          <w:rFonts w:ascii="Avenir Book" w:eastAsia="Times New Roman" w:hAnsi="Avenir Book" w:cs="Times New Roman"/>
          <w:color w:val="222222"/>
          <w:kern w:val="0"/>
          <w:sz w:val="24"/>
          <w:szCs w:val="24"/>
          <w:lang w:eastAsia="en-GB"/>
          <w14:ligatures w14:val="none"/>
        </w:rPr>
        <w:t xml:space="preserve">Dear </w:t>
      </w:r>
      <w:r w:rsidRPr="000A7300">
        <w:rPr>
          <w:rFonts w:ascii="Avenir Book" w:eastAsia="Times New Roman" w:hAnsi="Avenir Book" w:cs="Times New Roman"/>
          <w:b/>
          <w:bCs/>
          <w:color w:val="222222"/>
          <w:kern w:val="0"/>
          <w:sz w:val="24"/>
          <w:szCs w:val="24"/>
          <w:lang w:eastAsia="en-GB"/>
          <w14:ligatures w14:val="none"/>
        </w:rPr>
        <w:fldChar w:fldCharType="begin">
          <w:ffData>
            <w:name w:val="Text1"/>
            <w:enabled/>
            <w:calcOnExit w:val="0"/>
            <w:textInput>
              <w:default w:val="[Name of Recipient]"/>
            </w:textInput>
          </w:ffData>
        </w:fldChar>
      </w:r>
      <w:bookmarkStart w:id="0" w:name="Text1"/>
      <w:r w:rsidRPr="000A7300">
        <w:rPr>
          <w:rFonts w:ascii="Avenir Book" w:eastAsia="Times New Roman" w:hAnsi="Avenir Book" w:cs="Times New Roman"/>
          <w:b/>
          <w:bCs/>
          <w:color w:val="222222"/>
          <w:kern w:val="0"/>
          <w:sz w:val="24"/>
          <w:szCs w:val="24"/>
          <w:lang w:eastAsia="en-GB"/>
          <w14:ligatures w14:val="none"/>
        </w:rPr>
        <w:instrText xml:space="preserve"> FORMTEXT </w:instrText>
      </w:r>
      <w:r w:rsidRPr="000A7300">
        <w:rPr>
          <w:rFonts w:ascii="Avenir Book" w:eastAsia="Times New Roman" w:hAnsi="Avenir Book" w:cs="Times New Roman"/>
          <w:b/>
          <w:bCs/>
          <w:color w:val="222222"/>
          <w:kern w:val="0"/>
          <w:sz w:val="24"/>
          <w:szCs w:val="24"/>
          <w:lang w:eastAsia="en-GB"/>
          <w14:ligatures w14:val="none"/>
        </w:rPr>
      </w:r>
      <w:r w:rsidRPr="000A7300">
        <w:rPr>
          <w:rFonts w:ascii="Avenir Book" w:eastAsia="Times New Roman" w:hAnsi="Avenir Book" w:cs="Times New Roman"/>
          <w:b/>
          <w:bCs/>
          <w:color w:val="222222"/>
          <w:kern w:val="0"/>
          <w:sz w:val="24"/>
          <w:szCs w:val="24"/>
          <w:lang w:eastAsia="en-GB"/>
          <w14:ligatures w14:val="none"/>
        </w:rPr>
        <w:fldChar w:fldCharType="separate"/>
      </w:r>
      <w:r w:rsidRPr="000A7300">
        <w:rPr>
          <w:rFonts w:ascii="Avenir Book" w:eastAsia="Times New Roman" w:hAnsi="Avenir Book" w:cs="Times New Roman"/>
          <w:b/>
          <w:bCs/>
          <w:noProof/>
          <w:color w:val="222222"/>
          <w:kern w:val="0"/>
          <w:sz w:val="24"/>
          <w:szCs w:val="24"/>
          <w:lang w:eastAsia="en-GB"/>
          <w14:ligatures w14:val="none"/>
        </w:rPr>
        <w:t>[Name of Recipient]</w:t>
      </w:r>
      <w:r w:rsidRPr="000A7300">
        <w:rPr>
          <w:rFonts w:ascii="Avenir Book" w:eastAsia="Times New Roman" w:hAnsi="Avenir Book" w:cs="Times New Roman"/>
          <w:b/>
          <w:bCs/>
          <w:color w:val="222222"/>
          <w:kern w:val="0"/>
          <w:sz w:val="24"/>
          <w:szCs w:val="24"/>
          <w:lang w:eastAsia="en-GB"/>
          <w14:ligatures w14:val="none"/>
        </w:rPr>
        <w:fldChar w:fldCharType="end"/>
      </w:r>
      <w:bookmarkEnd w:id="0"/>
      <w:r w:rsidRPr="000A7300">
        <w:rPr>
          <w:rFonts w:ascii="Avenir Book" w:eastAsia="Times New Roman" w:hAnsi="Avenir Book" w:cs="Times New Roman"/>
          <w:b/>
          <w:bCs/>
          <w:color w:val="222222"/>
          <w:kern w:val="0"/>
          <w:sz w:val="24"/>
          <w:szCs w:val="24"/>
          <w:lang w:eastAsia="en-GB"/>
          <w14:ligatures w14:val="none"/>
        </w:rPr>
        <w:t>,</w:t>
      </w:r>
    </w:p>
    <w:p w14:paraId="66D5714E" w14:textId="77777777" w:rsidR="00CB5045" w:rsidRPr="000A7300" w:rsidRDefault="00CB5045" w:rsidP="00CB5045">
      <w:pPr>
        <w:shd w:val="clear" w:color="auto" w:fill="FFFFFF"/>
        <w:spacing w:after="0" w:line="240" w:lineRule="auto"/>
        <w:rPr>
          <w:rFonts w:ascii="Avenir Book" w:eastAsia="Times New Roman" w:hAnsi="Avenir Book" w:cs="Times New Roman"/>
          <w:color w:val="222222"/>
          <w:kern w:val="0"/>
          <w:sz w:val="24"/>
          <w:szCs w:val="24"/>
          <w:lang w:eastAsia="en-GB"/>
          <w14:ligatures w14:val="none"/>
        </w:rPr>
      </w:pPr>
    </w:p>
    <w:p w14:paraId="2568AC75" w14:textId="77777777" w:rsidR="00CB5045" w:rsidRPr="000A7300" w:rsidRDefault="00CB5045" w:rsidP="00CB5045">
      <w:pPr>
        <w:shd w:val="clear" w:color="auto" w:fill="FFFFFF"/>
        <w:spacing w:after="0" w:line="240" w:lineRule="auto"/>
        <w:rPr>
          <w:rFonts w:ascii="Avenir Book" w:eastAsia="Times New Roman" w:hAnsi="Avenir Book" w:cs="Times New Roman"/>
          <w:b/>
          <w:bCs/>
          <w:color w:val="222222"/>
          <w:kern w:val="0"/>
          <w:sz w:val="24"/>
          <w:szCs w:val="24"/>
          <w:lang w:eastAsia="en-GB"/>
          <w14:ligatures w14:val="none"/>
        </w:rPr>
      </w:pPr>
      <w:r w:rsidRPr="000A7300">
        <w:rPr>
          <w:rFonts w:ascii="Avenir Book" w:eastAsia="Times New Roman" w:hAnsi="Avenir Book" w:cs="Times New Roman"/>
          <w:color w:val="222222"/>
          <w:kern w:val="0"/>
          <w:sz w:val="24"/>
          <w:szCs w:val="24"/>
          <w:lang w:eastAsia="en-GB"/>
          <w14:ligatures w14:val="none"/>
        </w:rPr>
        <w:t xml:space="preserve">I am writing to you in your capacity as </w:t>
      </w:r>
      <w:r w:rsidRPr="000A7300">
        <w:rPr>
          <w:rFonts w:ascii="Avenir Book" w:eastAsia="Times New Roman" w:hAnsi="Avenir Book" w:cs="Times New Roman"/>
          <w:b/>
          <w:bCs/>
          <w:color w:val="222222"/>
          <w:kern w:val="0"/>
          <w:sz w:val="24"/>
          <w:szCs w:val="24"/>
          <w:lang w:eastAsia="en-GB"/>
          <w14:ligatures w14:val="none"/>
        </w:rPr>
        <w:fldChar w:fldCharType="begin">
          <w:ffData>
            <w:name w:val="Text2"/>
            <w:enabled/>
            <w:calcOnExit w:val="0"/>
            <w:textInput>
              <w:default w:val="[Director, CEO, Manager, Head teacher]"/>
            </w:textInput>
          </w:ffData>
        </w:fldChar>
      </w:r>
      <w:bookmarkStart w:id="1" w:name="Text2"/>
      <w:r w:rsidRPr="000A7300">
        <w:rPr>
          <w:rFonts w:ascii="Avenir Book" w:eastAsia="Times New Roman" w:hAnsi="Avenir Book" w:cs="Times New Roman"/>
          <w:b/>
          <w:bCs/>
          <w:color w:val="222222"/>
          <w:kern w:val="0"/>
          <w:sz w:val="24"/>
          <w:szCs w:val="24"/>
          <w:lang w:eastAsia="en-GB"/>
          <w14:ligatures w14:val="none"/>
        </w:rPr>
        <w:instrText xml:space="preserve"> FORMTEXT </w:instrText>
      </w:r>
      <w:r w:rsidRPr="000A7300">
        <w:rPr>
          <w:rFonts w:ascii="Avenir Book" w:eastAsia="Times New Roman" w:hAnsi="Avenir Book" w:cs="Times New Roman"/>
          <w:b/>
          <w:bCs/>
          <w:color w:val="222222"/>
          <w:kern w:val="0"/>
          <w:sz w:val="24"/>
          <w:szCs w:val="24"/>
          <w:lang w:eastAsia="en-GB"/>
          <w14:ligatures w14:val="none"/>
        </w:rPr>
      </w:r>
      <w:r w:rsidRPr="000A7300">
        <w:rPr>
          <w:rFonts w:ascii="Avenir Book" w:eastAsia="Times New Roman" w:hAnsi="Avenir Book" w:cs="Times New Roman"/>
          <w:b/>
          <w:bCs/>
          <w:color w:val="222222"/>
          <w:kern w:val="0"/>
          <w:sz w:val="24"/>
          <w:szCs w:val="24"/>
          <w:lang w:eastAsia="en-GB"/>
          <w14:ligatures w14:val="none"/>
        </w:rPr>
        <w:fldChar w:fldCharType="separate"/>
      </w:r>
      <w:r w:rsidRPr="000A7300">
        <w:rPr>
          <w:rFonts w:ascii="Avenir Book" w:eastAsia="Times New Roman" w:hAnsi="Avenir Book" w:cs="Times New Roman"/>
          <w:b/>
          <w:bCs/>
          <w:noProof/>
          <w:color w:val="222222"/>
          <w:kern w:val="0"/>
          <w:sz w:val="24"/>
          <w:szCs w:val="24"/>
          <w:lang w:eastAsia="en-GB"/>
          <w14:ligatures w14:val="none"/>
        </w:rPr>
        <w:t>[Director, CEO, Manager, Head teacher]</w:t>
      </w:r>
      <w:r w:rsidRPr="000A7300">
        <w:rPr>
          <w:rFonts w:ascii="Avenir Book" w:eastAsia="Times New Roman" w:hAnsi="Avenir Book" w:cs="Times New Roman"/>
          <w:b/>
          <w:bCs/>
          <w:color w:val="222222"/>
          <w:kern w:val="0"/>
          <w:sz w:val="24"/>
          <w:szCs w:val="24"/>
          <w:lang w:eastAsia="en-GB"/>
          <w14:ligatures w14:val="none"/>
        </w:rPr>
        <w:fldChar w:fldCharType="end"/>
      </w:r>
      <w:bookmarkEnd w:id="1"/>
      <w:r w:rsidRPr="000A7300">
        <w:rPr>
          <w:rFonts w:ascii="Avenir Book" w:eastAsia="Times New Roman" w:hAnsi="Avenir Book" w:cs="Times New Roman"/>
          <w:b/>
          <w:bCs/>
          <w:color w:val="222222"/>
          <w:kern w:val="0"/>
          <w:sz w:val="24"/>
          <w:szCs w:val="24"/>
          <w:lang w:eastAsia="en-GB"/>
          <w14:ligatures w14:val="none"/>
        </w:rPr>
        <w:t xml:space="preserve"> </w:t>
      </w:r>
      <w:r w:rsidRPr="000A7300">
        <w:rPr>
          <w:rFonts w:ascii="Avenir Book" w:eastAsia="Times New Roman" w:hAnsi="Avenir Book" w:cs="Times New Roman"/>
          <w:color w:val="222222"/>
          <w:kern w:val="0"/>
          <w:sz w:val="24"/>
          <w:szCs w:val="24"/>
          <w:lang w:eastAsia="en-GB"/>
          <w14:ligatures w14:val="none"/>
        </w:rPr>
        <w:t xml:space="preserve">of </w:t>
      </w:r>
      <w:r w:rsidRPr="000A7300">
        <w:rPr>
          <w:rFonts w:ascii="Avenir Book" w:eastAsia="Times New Roman" w:hAnsi="Avenir Book" w:cs="Times New Roman"/>
          <w:b/>
          <w:bCs/>
          <w:color w:val="222222"/>
          <w:kern w:val="0"/>
          <w:sz w:val="24"/>
          <w:szCs w:val="24"/>
          <w:lang w:eastAsia="en-GB"/>
          <w14:ligatures w14:val="none"/>
        </w:rPr>
        <w:fldChar w:fldCharType="begin">
          <w:ffData>
            <w:name w:val="Text3"/>
            <w:enabled/>
            <w:calcOnExit w:val="0"/>
            <w:textInput>
              <w:default w:val="[X Leisure Centre, X School etc]"/>
            </w:textInput>
          </w:ffData>
        </w:fldChar>
      </w:r>
      <w:bookmarkStart w:id="2" w:name="Text3"/>
      <w:r w:rsidRPr="000A7300">
        <w:rPr>
          <w:rFonts w:ascii="Avenir Book" w:eastAsia="Times New Roman" w:hAnsi="Avenir Book" w:cs="Times New Roman"/>
          <w:b/>
          <w:bCs/>
          <w:color w:val="222222"/>
          <w:kern w:val="0"/>
          <w:sz w:val="24"/>
          <w:szCs w:val="24"/>
          <w:lang w:eastAsia="en-GB"/>
          <w14:ligatures w14:val="none"/>
        </w:rPr>
        <w:instrText xml:space="preserve"> FORMTEXT </w:instrText>
      </w:r>
      <w:r w:rsidRPr="000A7300">
        <w:rPr>
          <w:rFonts w:ascii="Avenir Book" w:eastAsia="Times New Roman" w:hAnsi="Avenir Book" w:cs="Times New Roman"/>
          <w:b/>
          <w:bCs/>
          <w:color w:val="222222"/>
          <w:kern w:val="0"/>
          <w:sz w:val="24"/>
          <w:szCs w:val="24"/>
          <w:lang w:eastAsia="en-GB"/>
          <w14:ligatures w14:val="none"/>
        </w:rPr>
      </w:r>
      <w:r w:rsidRPr="000A7300">
        <w:rPr>
          <w:rFonts w:ascii="Avenir Book" w:eastAsia="Times New Roman" w:hAnsi="Avenir Book" w:cs="Times New Roman"/>
          <w:b/>
          <w:bCs/>
          <w:color w:val="222222"/>
          <w:kern w:val="0"/>
          <w:sz w:val="24"/>
          <w:szCs w:val="24"/>
          <w:lang w:eastAsia="en-GB"/>
          <w14:ligatures w14:val="none"/>
        </w:rPr>
        <w:fldChar w:fldCharType="separate"/>
      </w:r>
      <w:r w:rsidRPr="000A7300">
        <w:rPr>
          <w:rFonts w:ascii="Avenir Book" w:eastAsia="Times New Roman" w:hAnsi="Avenir Book" w:cs="Times New Roman"/>
          <w:b/>
          <w:bCs/>
          <w:noProof/>
          <w:color w:val="222222"/>
          <w:kern w:val="0"/>
          <w:sz w:val="24"/>
          <w:szCs w:val="24"/>
          <w:lang w:eastAsia="en-GB"/>
          <w14:ligatures w14:val="none"/>
        </w:rPr>
        <w:t>[X Leisure Centre, X School etc]</w:t>
      </w:r>
      <w:r w:rsidRPr="000A7300">
        <w:rPr>
          <w:rFonts w:ascii="Avenir Book" w:eastAsia="Times New Roman" w:hAnsi="Avenir Book" w:cs="Times New Roman"/>
          <w:b/>
          <w:bCs/>
          <w:color w:val="222222"/>
          <w:kern w:val="0"/>
          <w:sz w:val="24"/>
          <w:szCs w:val="24"/>
          <w:lang w:eastAsia="en-GB"/>
          <w14:ligatures w14:val="none"/>
        </w:rPr>
        <w:fldChar w:fldCharType="end"/>
      </w:r>
      <w:bookmarkEnd w:id="2"/>
      <w:r w:rsidRPr="000A7300">
        <w:rPr>
          <w:rFonts w:ascii="Avenir Book" w:eastAsia="Times New Roman" w:hAnsi="Avenir Book" w:cs="Times New Roman"/>
          <w:b/>
          <w:bCs/>
          <w:color w:val="222222"/>
          <w:kern w:val="0"/>
          <w:sz w:val="24"/>
          <w:szCs w:val="24"/>
          <w:lang w:eastAsia="en-GB"/>
          <w14:ligatures w14:val="none"/>
        </w:rPr>
        <w:t>.</w:t>
      </w:r>
      <w:r w:rsidRPr="000A7300">
        <w:rPr>
          <w:rFonts w:ascii="Avenir Book" w:eastAsia="Times New Roman" w:hAnsi="Avenir Book" w:cs="Times New Roman"/>
          <w:color w:val="222222"/>
          <w:kern w:val="0"/>
          <w:sz w:val="24"/>
          <w:szCs w:val="24"/>
          <w:lang w:eastAsia="en-GB"/>
          <w14:ligatures w14:val="none"/>
        </w:rPr>
        <w:t xml:space="preserve"> I am </w:t>
      </w:r>
      <w:r w:rsidRPr="000A7300">
        <w:rPr>
          <w:rFonts w:ascii="Avenir Book" w:eastAsia="Times New Roman" w:hAnsi="Avenir Book" w:cs="Times New Roman"/>
          <w:b/>
          <w:bCs/>
          <w:color w:val="222222"/>
          <w:kern w:val="0"/>
          <w:sz w:val="24"/>
          <w:szCs w:val="24"/>
          <w:lang w:eastAsia="en-GB"/>
          <w14:ligatures w14:val="none"/>
        </w:rPr>
        <w:fldChar w:fldCharType="begin">
          <w:ffData>
            <w:name w:val="Text4"/>
            <w:enabled/>
            <w:calcOnExit w:val="0"/>
            <w:textInput>
              <w:default w:val="[a parent, a member etc]"/>
            </w:textInput>
          </w:ffData>
        </w:fldChar>
      </w:r>
      <w:bookmarkStart w:id="3" w:name="Text4"/>
      <w:r w:rsidRPr="000A7300">
        <w:rPr>
          <w:rFonts w:ascii="Avenir Book" w:eastAsia="Times New Roman" w:hAnsi="Avenir Book" w:cs="Times New Roman"/>
          <w:b/>
          <w:bCs/>
          <w:color w:val="222222"/>
          <w:kern w:val="0"/>
          <w:sz w:val="24"/>
          <w:szCs w:val="24"/>
          <w:lang w:eastAsia="en-GB"/>
          <w14:ligatures w14:val="none"/>
        </w:rPr>
        <w:instrText xml:space="preserve"> FORMTEXT </w:instrText>
      </w:r>
      <w:r w:rsidRPr="000A7300">
        <w:rPr>
          <w:rFonts w:ascii="Avenir Book" w:eastAsia="Times New Roman" w:hAnsi="Avenir Book" w:cs="Times New Roman"/>
          <w:b/>
          <w:bCs/>
          <w:color w:val="222222"/>
          <w:kern w:val="0"/>
          <w:sz w:val="24"/>
          <w:szCs w:val="24"/>
          <w:lang w:eastAsia="en-GB"/>
          <w14:ligatures w14:val="none"/>
        </w:rPr>
      </w:r>
      <w:r w:rsidRPr="000A7300">
        <w:rPr>
          <w:rFonts w:ascii="Avenir Book" w:eastAsia="Times New Roman" w:hAnsi="Avenir Book" w:cs="Times New Roman"/>
          <w:b/>
          <w:bCs/>
          <w:color w:val="222222"/>
          <w:kern w:val="0"/>
          <w:sz w:val="24"/>
          <w:szCs w:val="24"/>
          <w:lang w:eastAsia="en-GB"/>
          <w14:ligatures w14:val="none"/>
        </w:rPr>
        <w:fldChar w:fldCharType="separate"/>
      </w:r>
      <w:r w:rsidRPr="000A7300">
        <w:rPr>
          <w:rFonts w:ascii="Avenir Book" w:eastAsia="Times New Roman" w:hAnsi="Avenir Book" w:cs="Times New Roman"/>
          <w:b/>
          <w:bCs/>
          <w:noProof/>
          <w:color w:val="222222"/>
          <w:kern w:val="0"/>
          <w:sz w:val="24"/>
          <w:szCs w:val="24"/>
          <w:lang w:eastAsia="en-GB"/>
          <w14:ligatures w14:val="none"/>
        </w:rPr>
        <w:t>[a parent, a member etc]</w:t>
      </w:r>
      <w:r w:rsidRPr="000A7300">
        <w:rPr>
          <w:rFonts w:ascii="Avenir Book" w:eastAsia="Times New Roman" w:hAnsi="Avenir Book" w:cs="Times New Roman"/>
          <w:b/>
          <w:bCs/>
          <w:color w:val="222222"/>
          <w:kern w:val="0"/>
          <w:sz w:val="24"/>
          <w:szCs w:val="24"/>
          <w:lang w:eastAsia="en-GB"/>
          <w14:ligatures w14:val="none"/>
        </w:rPr>
        <w:fldChar w:fldCharType="end"/>
      </w:r>
      <w:bookmarkEnd w:id="3"/>
    </w:p>
    <w:p w14:paraId="218998C2" w14:textId="77777777" w:rsidR="00774D8E" w:rsidRPr="00CB5045" w:rsidRDefault="00774D8E" w:rsidP="00774D8E">
      <w:pPr>
        <w:shd w:val="clear" w:color="auto" w:fill="FFFFFF"/>
        <w:spacing w:after="0" w:line="240" w:lineRule="auto"/>
        <w:rPr>
          <w:rFonts w:ascii="Avenir Book" w:eastAsia="Times New Roman" w:hAnsi="Avenir Book" w:cs="Times New Roman"/>
          <w:color w:val="222222"/>
          <w:kern w:val="0"/>
          <w:sz w:val="24"/>
          <w:szCs w:val="24"/>
          <w:lang w:eastAsia="en-GB"/>
          <w14:ligatures w14:val="none"/>
        </w:rPr>
      </w:pPr>
    </w:p>
    <w:p w14:paraId="36B60466" w14:textId="77777777" w:rsidR="00774D8E" w:rsidRPr="00CB5045" w:rsidRDefault="00774D8E" w:rsidP="00774D8E">
      <w:pPr>
        <w:shd w:val="clear" w:color="auto" w:fill="FFFFFF"/>
        <w:spacing w:after="0" w:line="240" w:lineRule="auto"/>
        <w:rPr>
          <w:rFonts w:ascii="Avenir Book" w:eastAsia="Times New Roman" w:hAnsi="Avenir Book" w:cs="Times New Roman"/>
          <w:color w:val="222222"/>
          <w:kern w:val="0"/>
          <w:sz w:val="24"/>
          <w:szCs w:val="24"/>
          <w:lang w:eastAsia="en-GB"/>
          <w14:ligatures w14:val="none"/>
        </w:rPr>
      </w:pPr>
      <w:r w:rsidRPr="00CB5045">
        <w:rPr>
          <w:rFonts w:ascii="Avenir Book" w:eastAsia="Times New Roman" w:hAnsi="Avenir Book" w:cs="Times New Roman"/>
          <w:color w:val="222222"/>
          <w:kern w:val="0"/>
          <w:sz w:val="24"/>
          <w:szCs w:val="24"/>
          <w:lang w:eastAsia="en-GB"/>
          <w14:ligatures w14:val="none"/>
        </w:rPr>
        <w:t>I consider you to be a duty bearer under the Equality Act 2010.</w:t>
      </w:r>
    </w:p>
    <w:p w14:paraId="7FD38030" w14:textId="77777777" w:rsidR="00774D8E" w:rsidRPr="00CB5045" w:rsidRDefault="00774D8E" w:rsidP="00774D8E">
      <w:pPr>
        <w:shd w:val="clear" w:color="auto" w:fill="FFFFFF"/>
        <w:spacing w:after="0" w:line="240" w:lineRule="auto"/>
        <w:rPr>
          <w:rFonts w:ascii="Avenir Book" w:eastAsia="Times New Roman" w:hAnsi="Avenir Book" w:cs="Times New Roman"/>
          <w:color w:val="222222"/>
          <w:kern w:val="0"/>
          <w:sz w:val="24"/>
          <w:szCs w:val="24"/>
          <w:lang w:eastAsia="en-GB"/>
          <w14:ligatures w14:val="none"/>
        </w:rPr>
      </w:pPr>
    </w:p>
    <w:p w14:paraId="6FE9A80C" w14:textId="77777777" w:rsidR="00774D8E" w:rsidRPr="00CB5045" w:rsidRDefault="00774D8E" w:rsidP="00774D8E">
      <w:pPr>
        <w:shd w:val="clear" w:color="auto" w:fill="FFFFFF"/>
        <w:spacing w:after="0" w:line="240" w:lineRule="auto"/>
        <w:rPr>
          <w:rFonts w:ascii="Avenir Book" w:eastAsia="Times New Roman" w:hAnsi="Avenir Book" w:cs="Times New Roman"/>
          <w:color w:val="222222"/>
          <w:kern w:val="0"/>
          <w:sz w:val="24"/>
          <w:szCs w:val="24"/>
          <w:lang w:eastAsia="en-GB"/>
          <w14:ligatures w14:val="none"/>
        </w:rPr>
      </w:pPr>
      <w:r w:rsidRPr="00CB5045">
        <w:rPr>
          <w:rFonts w:ascii="Avenir Book" w:eastAsia="Times New Roman" w:hAnsi="Avenir Book" w:cs="Times New Roman"/>
          <w:color w:val="222222"/>
          <w:kern w:val="0"/>
          <w:sz w:val="24"/>
          <w:szCs w:val="24"/>
          <w:lang w:eastAsia="en-GB"/>
          <w14:ligatures w14:val="none"/>
        </w:rPr>
        <w:t xml:space="preserve">I am extremely concerned that you are allowing males into the female changing facilities; it is unlawful discrimination against women and girls and potentially may also invalidate your public liability insurance unless all the relevant risk assessments have been undertaken? If </w:t>
      </w:r>
      <w:proofErr w:type="gramStart"/>
      <w:r w:rsidRPr="00CB5045">
        <w:rPr>
          <w:rFonts w:ascii="Avenir Book" w:eastAsia="Times New Roman" w:hAnsi="Avenir Book" w:cs="Times New Roman"/>
          <w:color w:val="222222"/>
          <w:kern w:val="0"/>
          <w:sz w:val="24"/>
          <w:szCs w:val="24"/>
          <w:lang w:eastAsia="en-GB"/>
          <w14:ligatures w14:val="none"/>
        </w:rPr>
        <w:t>so</w:t>
      </w:r>
      <w:proofErr w:type="gramEnd"/>
      <w:r w:rsidRPr="00CB5045">
        <w:rPr>
          <w:rFonts w:ascii="Avenir Book" w:eastAsia="Times New Roman" w:hAnsi="Avenir Book" w:cs="Times New Roman"/>
          <w:color w:val="222222"/>
          <w:kern w:val="0"/>
          <w:sz w:val="24"/>
          <w:szCs w:val="24"/>
          <w:lang w:eastAsia="en-GB"/>
          <w14:ligatures w14:val="none"/>
        </w:rPr>
        <w:t xml:space="preserve"> I’d appreciate a copy of said assessments.  I am asking you to respond within 20 days to confirm that you will stop allowing it or please explain why you are still allowing it to continue, after being notified of UK law, so I can consider what further action I need to take. </w:t>
      </w:r>
    </w:p>
    <w:p w14:paraId="71E0C2E0" w14:textId="77777777" w:rsidR="00774D8E" w:rsidRPr="00CB5045" w:rsidRDefault="00774D8E" w:rsidP="00774D8E">
      <w:pPr>
        <w:shd w:val="clear" w:color="auto" w:fill="FFFFFF"/>
        <w:spacing w:after="0" w:line="240" w:lineRule="auto"/>
        <w:rPr>
          <w:rFonts w:ascii="Avenir Book" w:eastAsia="Times New Roman" w:hAnsi="Avenir Book" w:cs="Times New Roman"/>
          <w:color w:val="222222"/>
          <w:kern w:val="0"/>
          <w:sz w:val="24"/>
          <w:szCs w:val="24"/>
          <w:lang w:eastAsia="en-GB"/>
          <w14:ligatures w14:val="none"/>
        </w:rPr>
      </w:pPr>
    </w:p>
    <w:p w14:paraId="56A10894" w14:textId="77777777" w:rsidR="00774D8E" w:rsidRPr="00CB5045" w:rsidRDefault="00774D8E" w:rsidP="00774D8E">
      <w:pPr>
        <w:shd w:val="clear" w:color="auto" w:fill="FFFFFF"/>
        <w:spacing w:after="0" w:line="240" w:lineRule="auto"/>
        <w:rPr>
          <w:rFonts w:ascii="Avenir Book" w:eastAsia="Times New Roman" w:hAnsi="Avenir Book" w:cs="Times New Roman"/>
          <w:color w:val="222222"/>
          <w:kern w:val="0"/>
          <w:sz w:val="24"/>
          <w:szCs w:val="24"/>
          <w:lang w:eastAsia="en-GB"/>
          <w14:ligatures w14:val="none"/>
        </w:rPr>
      </w:pPr>
      <w:r w:rsidRPr="00CB5045">
        <w:rPr>
          <w:rFonts w:ascii="Avenir Book" w:eastAsia="Times New Roman" w:hAnsi="Avenir Book" w:cs="Times New Roman"/>
          <w:color w:val="222222"/>
          <w:kern w:val="0"/>
          <w:sz w:val="24"/>
          <w:szCs w:val="24"/>
          <w:lang w:eastAsia="en-GB"/>
          <w14:ligatures w14:val="none"/>
        </w:rPr>
        <w:t xml:space="preserve">I will send a copy of this letter and your response to Sharron Davies and Tracy Edwards at The Women’s Sports Union. </w:t>
      </w:r>
    </w:p>
    <w:p w14:paraId="7AD303AF" w14:textId="77777777" w:rsidR="00774D8E" w:rsidRPr="00CB5045" w:rsidRDefault="00774D8E" w:rsidP="00774D8E">
      <w:pPr>
        <w:shd w:val="clear" w:color="auto" w:fill="FFFFFF"/>
        <w:spacing w:after="0" w:line="240" w:lineRule="auto"/>
        <w:rPr>
          <w:rFonts w:ascii="Avenir Book" w:eastAsia="Times New Roman" w:hAnsi="Avenir Book" w:cs="Times New Roman"/>
          <w:color w:val="222222"/>
          <w:kern w:val="0"/>
          <w:sz w:val="24"/>
          <w:szCs w:val="24"/>
          <w:lang w:eastAsia="en-GB"/>
          <w14:ligatures w14:val="none"/>
        </w:rPr>
      </w:pPr>
    </w:p>
    <w:p w14:paraId="0C413C53" w14:textId="77777777" w:rsidR="00774D8E" w:rsidRPr="00CB5045" w:rsidRDefault="00774D8E" w:rsidP="00774D8E">
      <w:pPr>
        <w:shd w:val="clear" w:color="auto" w:fill="FFFFFF"/>
        <w:spacing w:after="0" w:line="240" w:lineRule="auto"/>
        <w:rPr>
          <w:rFonts w:ascii="Avenir Book" w:eastAsia="Times New Roman" w:hAnsi="Avenir Book" w:cs="Times New Roman"/>
          <w:color w:val="222222"/>
          <w:kern w:val="0"/>
          <w:sz w:val="24"/>
          <w:szCs w:val="24"/>
          <w:lang w:eastAsia="en-GB"/>
          <w14:ligatures w14:val="none"/>
        </w:rPr>
      </w:pPr>
      <w:r w:rsidRPr="00CB5045">
        <w:rPr>
          <w:rFonts w:ascii="Avenir Book" w:eastAsia="Times New Roman" w:hAnsi="Avenir Book" w:cs="Times New Roman"/>
          <w:color w:val="222222"/>
          <w:kern w:val="0"/>
          <w:sz w:val="24"/>
          <w:szCs w:val="24"/>
          <w:lang w:eastAsia="en-GB"/>
          <w14:ligatures w14:val="none"/>
        </w:rPr>
        <w:t xml:space="preserve">If you are unclear about any of the contents of this letter, I suggest you take independent legal advice. </w:t>
      </w:r>
    </w:p>
    <w:p w14:paraId="3DB3F76C" w14:textId="77777777" w:rsidR="00774D8E" w:rsidRPr="00CB5045" w:rsidRDefault="00774D8E" w:rsidP="00774D8E">
      <w:pPr>
        <w:shd w:val="clear" w:color="auto" w:fill="FFFFFF"/>
        <w:spacing w:after="0" w:line="240" w:lineRule="auto"/>
        <w:rPr>
          <w:rFonts w:ascii="Avenir Book" w:eastAsia="Aptos" w:hAnsi="Avenir Book" w:cs="Times New Roman"/>
          <w:sz w:val="24"/>
          <w:szCs w:val="24"/>
        </w:rPr>
      </w:pPr>
    </w:p>
    <w:p w14:paraId="3C27B7B6" w14:textId="77777777" w:rsidR="00774D8E" w:rsidRPr="00CB5045" w:rsidRDefault="00774D8E" w:rsidP="00774D8E">
      <w:pPr>
        <w:shd w:val="clear" w:color="auto" w:fill="FFFFFF"/>
        <w:spacing w:after="0" w:line="240" w:lineRule="auto"/>
        <w:rPr>
          <w:rFonts w:ascii="Avenir Book" w:eastAsia="Aptos" w:hAnsi="Avenir Book" w:cs="Times New Roman"/>
          <w:b/>
          <w:bCs/>
          <w:sz w:val="24"/>
          <w:szCs w:val="24"/>
        </w:rPr>
      </w:pPr>
      <w:r w:rsidRPr="00CB5045">
        <w:rPr>
          <w:rFonts w:ascii="Avenir Book" w:eastAsia="Aptos" w:hAnsi="Avenir Book" w:cs="Times New Roman"/>
          <w:b/>
          <w:bCs/>
          <w:sz w:val="24"/>
          <w:szCs w:val="24"/>
        </w:rPr>
        <w:t xml:space="preserve">The law </w:t>
      </w:r>
    </w:p>
    <w:p w14:paraId="5ABF93E9" w14:textId="77777777" w:rsidR="00774D8E" w:rsidRPr="00CB5045" w:rsidRDefault="00774D8E" w:rsidP="00774D8E">
      <w:pPr>
        <w:shd w:val="clear" w:color="auto" w:fill="FFFFFF"/>
        <w:spacing w:after="0" w:line="240" w:lineRule="auto"/>
        <w:rPr>
          <w:rFonts w:ascii="Avenir Book" w:eastAsia="Aptos" w:hAnsi="Avenir Book" w:cs="Times New Roman"/>
          <w:sz w:val="24"/>
          <w:szCs w:val="24"/>
        </w:rPr>
      </w:pPr>
      <w:bookmarkStart w:id="4" w:name="_Hlk212402087"/>
      <w:r w:rsidRPr="00CB5045">
        <w:rPr>
          <w:rFonts w:ascii="Avenir Book" w:eastAsia="Aptos" w:hAnsi="Avenir Book" w:cs="Times New Roman"/>
          <w:sz w:val="24"/>
          <w:szCs w:val="24"/>
        </w:rPr>
        <w:t xml:space="preserve">The Equality Act 2010 is concerned with preventing unlawful discrimination against people who have a ‘protected characteristic’. With regard to the PC of sex, the UK Supreme Court confirmed this means biological sex, i.e. the sex recorded at your birth. </w:t>
      </w:r>
    </w:p>
    <w:p w14:paraId="029A46D6" w14:textId="77777777" w:rsidR="00774D8E" w:rsidRPr="00CB5045" w:rsidRDefault="00774D8E" w:rsidP="00774D8E">
      <w:pPr>
        <w:shd w:val="clear" w:color="auto" w:fill="FFFFFF"/>
        <w:spacing w:after="0" w:line="240" w:lineRule="auto"/>
        <w:rPr>
          <w:rFonts w:ascii="Avenir Book" w:eastAsia="Aptos" w:hAnsi="Avenir Book" w:cs="Times New Roman"/>
          <w:sz w:val="24"/>
          <w:szCs w:val="24"/>
        </w:rPr>
      </w:pPr>
    </w:p>
    <w:p w14:paraId="739C3683" w14:textId="77777777" w:rsidR="00774D8E" w:rsidRPr="00CB5045" w:rsidRDefault="00774D8E" w:rsidP="00774D8E">
      <w:pPr>
        <w:shd w:val="clear" w:color="auto" w:fill="FFFFFF"/>
        <w:spacing w:after="0" w:line="240" w:lineRule="auto"/>
        <w:rPr>
          <w:rFonts w:ascii="Avenir Book" w:eastAsia="Aptos" w:hAnsi="Avenir Book" w:cs="Times New Roman"/>
          <w:sz w:val="24"/>
          <w:szCs w:val="24"/>
        </w:rPr>
      </w:pPr>
      <w:r w:rsidRPr="00CB5045">
        <w:rPr>
          <w:rFonts w:ascii="Avenir Book" w:eastAsia="Aptos" w:hAnsi="Avenir Book" w:cs="Times New Roman"/>
          <w:sz w:val="24"/>
          <w:szCs w:val="24"/>
        </w:rPr>
        <w:t xml:space="preserve">The judgment is dated </w:t>
      </w:r>
      <w:r w:rsidRPr="00CB5045">
        <w:rPr>
          <w:rFonts w:ascii="Avenir Book" w:eastAsia="Times New Roman" w:hAnsi="Avenir Book" w:cs="Times New Roman"/>
          <w:color w:val="222222"/>
          <w:kern w:val="0"/>
          <w:sz w:val="24"/>
          <w:szCs w:val="24"/>
          <w:lang w:eastAsia="en-GB"/>
          <w14:ligatures w14:val="none"/>
        </w:rPr>
        <w:t xml:space="preserve">16 April 2025 </w:t>
      </w:r>
      <w:proofErr w:type="gramStart"/>
      <w:r w:rsidRPr="00CB5045">
        <w:rPr>
          <w:rFonts w:ascii="Avenir Book" w:eastAsia="Times New Roman" w:hAnsi="Avenir Book" w:cs="Times New Roman"/>
          <w:i/>
          <w:iCs/>
          <w:color w:val="222222"/>
          <w:kern w:val="0"/>
          <w:sz w:val="24"/>
          <w:szCs w:val="24"/>
          <w:lang w:eastAsia="en-GB"/>
          <w14:ligatures w14:val="none"/>
        </w:rPr>
        <w:t>For</w:t>
      </w:r>
      <w:proofErr w:type="gramEnd"/>
      <w:r w:rsidRPr="00CB5045">
        <w:rPr>
          <w:rFonts w:ascii="Avenir Book" w:eastAsia="Times New Roman" w:hAnsi="Avenir Book" w:cs="Times New Roman"/>
          <w:i/>
          <w:iCs/>
          <w:color w:val="222222"/>
          <w:kern w:val="0"/>
          <w:sz w:val="24"/>
          <w:szCs w:val="24"/>
          <w:lang w:eastAsia="en-GB"/>
          <w14:ligatures w14:val="none"/>
        </w:rPr>
        <w:t xml:space="preserve"> Women Scotland Ltd v The Scottish Ministers</w:t>
      </w:r>
      <w:r w:rsidRPr="00CB5045">
        <w:rPr>
          <w:rFonts w:ascii="Avenir Book" w:eastAsia="Times New Roman" w:hAnsi="Avenir Book" w:cs="Times New Roman"/>
          <w:color w:val="222222"/>
          <w:kern w:val="0"/>
          <w:sz w:val="24"/>
          <w:szCs w:val="24"/>
          <w:lang w:eastAsia="en-GB"/>
          <w14:ligatures w14:val="none"/>
        </w:rPr>
        <w:t xml:space="preserve"> [2025] UKSC 16. </w:t>
      </w:r>
      <w:hyperlink r:id="rId5" w:history="1">
        <w:r w:rsidRPr="00CB5045">
          <w:rPr>
            <w:rFonts w:ascii="Avenir Book" w:eastAsia="Aptos" w:hAnsi="Avenir Book" w:cs="Times New Roman"/>
            <w:color w:val="0000FF"/>
            <w:sz w:val="24"/>
            <w:szCs w:val="24"/>
            <w:u w:val="single"/>
          </w:rPr>
          <w:t>For Women Scotland Ltd (Appellant) v The Scottish Ministers (Respondent)</w:t>
        </w:r>
      </w:hyperlink>
      <w:r w:rsidRPr="00CB5045">
        <w:rPr>
          <w:rFonts w:ascii="Avenir Book" w:eastAsia="Aptos" w:hAnsi="Avenir Book" w:cs="Times New Roman"/>
          <w:sz w:val="24"/>
          <w:szCs w:val="24"/>
        </w:rPr>
        <w:t>. The Supreme Court provided a summary of its judgment at para 265 and can easily be found online.  There is no need for any facility to wait for ‘guidance’ from the Equality and Human Rights Commission. The EHRC has stated: ‘the law as set out in the Supreme Court Judgement is effective immediately.</w:t>
      </w:r>
    </w:p>
    <w:p w14:paraId="4AE43754" w14:textId="77777777" w:rsidR="00774D8E" w:rsidRPr="00CB5045" w:rsidRDefault="00774D8E" w:rsidP="00774D8E">
      <w:pPr>
        <w:shd w:val="clear" w:color="auto" w:fill="FFFFFF"/>
        <w:spacing w:after="0" w:line="240" w:lineRule="auto"/>
        <w:rPr>
          <w:rFonts w:ascii="Avenir Book" w:eastAsia="Aptos" w:hAnsi="Avenir Book" w:cs="Times New Roman"/>
          <w:sz w:val="24"/>
          <w:szCs w:val="24"/>
        </w:rPr>
      </w:pPr>
    </w:p>
    <w:p w14:paraId="302B661C" w14:textId="77777777" w:rsidR="00774D8E" w:rsidRPr="00CB5045" w:rsidRDefault="00774D8E" w:rsidP="00774D8E">
      <w:pPr>
        <w:shd w:val="clear" w:color="auto" w:fill="FFFFFF"/>
        <w:spacing w:after="0" w:line="240" w:lineRule="auto"/>
        <w:rPr>
          <w:rFonts w:ascii="Avenir Book" w:eastAsia="Aptos" w:hAnsi="Avenir Book" w:cs="Times New Roman"/>
          <w:sz w:val="24"/>
          <w:szCs w:val="24"/>
        </w:rPr>
      </w:pPr>
      <w:r w:rsidRPr="00CB5045">
        <w:rPr>
          <w:rFonts w:ascii="Avenir Book" w:eastAsia="Aptos" w:hAnsi="Avenir Book" w:cs="Times New Roman"/>
          <w:sz w:val="24"/>
          <w:szCs w:val="24"/>
        </w:rPr>
        <w:t xml:space="preserve">‘Those with duties under the Equality Act must comply with the law and should be urgently reviewing what changes need to be made to their existing practices.’ I appreciate that has not always been straightforward for those with duties under the Equality Act 2010 to apply the law before the Supreme Court decision, as there was a lot of confusion about whether this meant a man who identified as a woman or who had a Gender Recognition Certificate, would be included as a woman. </w:t>
      </w:r>
    </w:p>
    <w:p w14:paraId="0BF91CC9" w14:textId="77777777" w:rsidR="00774D8E" w:rsidRPr="00CB5045" w:rsidRDefault="00774D8E" w:rsidP="00774D8E">
      <w:pPr>
        <w:shd w:val="clear" w:color="auto" w:fill="FFFFFF"/>
        <w:spacing w:after="0" w:line="240" w:lineRule="auto"/>
        <w:rPr>
          <w:rFonts w:ascii="Avenir Book" w:eastAsia="Aptos" w:hAnsi="Avenir Book" w:cs="Times New Roman"/>
          <w:sz w:val="24"/>
          <w:szCs w:val="24"/>
        </w:rPr>
      </w:pPr>
    </w:p>
    <w:bookmarkEnd w:id="4"/>
    <w:p w14:paraId="6ED211F9" w14:textId="77777777" w:rsidR="00774D8E" w:rsidRPr="00CB5045" w:rsidRDefault="00774D8E" w:rsidP="00774D8E">
      <w:pPr>
        <w:shd w:val="clear" w:color="auto" w:fill="FFFFFF"/>
        <w:spacing w:after="0" w:line="240" w:lineRule="auto"/>
        <w:rPr>
          <w:rFonts w:ascii="Avenir Book" w:eastAsia="Aptos" w:hAnsi="Avenir Book" w:cs="Times New Roman"/>
          <w:sz w:val="24"/>
          <w:szCs w:val="24"/>
        </w:rPr>
      </w:pPr>
      <w:r w:rsidRPr="00CB5045">
        <w:rPr>
          <w:rFonts w:ascii="Avenir Book" w:eastAsia="Aptos" w:hAnsi="Avenir Book" w:cs="Times New Roman"/>
          <w:sz w:val="24"/>
          <w:szCs w:val="24"/>
        </w:rPr>
        <w:lastRenderedPageBreak/>
        <w:t xml:space="preserve">However, it is now beyond doubt that it is </w:t>
      </w:r>
      <w:r w:rsidRPr="00CB5045">
        <w:rPr>
          <w:rFonts w:ascii="Avenir Book" w:eastAsia="Aptos" w:hAnsi="Avenir Book" w:cs="Times New Roman"/>
          <w:i/>
          <w:iCs/>
          <w:sz w:val="24"/>
          <w:szCs w:val="24"/>
        </w:rPr>
        <w:t xml:space="preserve">not </w:t>
      </w:r>
      <w:r w:rsidRPr="00CB5045">
        <w:rPr>
          <w:rFonts w:ascii="Avenir Book" w:eastAsia="Aptos" w:hAnsi="Avenir Book" w:cs="Times New Roman"/>
          <w:sz w:val="24"/>
          <w:szCs w:val="24"/>
        </w:rPr>
        <w:t xml:space="preserve">unlawful discrimination against male people to exclude them from single sex female spaces, even if that male person claims the protected characteristic of ‘gender reassignment’ or is in possession of a Gender Recognition Certificate’. There is no need to demonstrate that it is ‘legitimate’ or ‘proportionate’ to exclude men as all men will be excluded, no matter how they identify.  It may therefore be unlawful discrimination against women to deny them access to single sex changing rooms or toilets etc. </w:t>
      </w:r>
    </w:p>
    <w:p w14:paraId="0C087E30" w14:textId="77777777" w:rsidR="00774D8E" w:rsidRPr="00CB5045" w:rsidRDefault="00774D8E" w:rsidP="00774D8E">
      <w:pPr>
        <w:shd w:val="clear" w:color="auto" w:fill="FFFFFF"/>
        <w:spacing w:after="0" w:line="240" w:lineRule="auto"/>
        <w:rPr>
          <w:rFonts w:ascii="Avenir Book" w:eastAsia="Aptos" w:hAnsi="Avenir Book" w:cs="Times New Roman"/>
          <w:sz w:val="24"/>
          <w:szCs w:val="24"/>
        </w:rPr>
      </w:pPr>
      <w:r w:rsidRPr="00CB5045">
        <w:rPr>
          <w:rFonts w:ascii="Avenir Book" w:eastAsia="Aptos" w:hAnsi="Avenir Book" w:cs="Times New Roman"/>
          <w:sz w:val="24"/>
          <w:szCs w:val="24"/>
        </w:rPr>
        <w:t>The Women’s Sports Union cites the following examples (outside the legal parameters);</w:t>
      </w:r>
    </w:p>
    <w:p w14:paraId="3CDDAD50" w14:textId="77777777" w:rsidR="00774D8E" w:rsidRPr="00CB5045" w:rsidRDefault="00774D8E" w:rsidP="00774D8E">
      <w:pPr>
        <w:shd w:val="clear" w:color="auto" w:fill="FFFFFF"/>
        <w:spacing w:after="0" w:line="240" w:lineRule="auto"/>
        <w:rPr>
          <w:rFonts w:ascii="Avenir Book" w:eastAsia="Aptos" w:hAnsi="Avenir Book" w:cs="Times New Roman"/>
          <w:sz w:val="24"/>
          <w:szCs w:val="24"/>
        </w:rPr>
      </w:pPr>
    </w:p>
    <w:p w14:paraId="1F4EA08B" w14:textId="77777777" w:rsidR="00774D8E" w:rsidRPr="00CB5045" w:rsidRDefault="00774D8E" w:rsidP="00774D8E">
      <w:pPr>
        <w:numPr>
          <w:ilvl w:val="0"/>
          <w:numId w:val="1"/>
        </w:numPr>
        <w:shd w:val="clear" w:color="auto" w:fill="FFFFFF"/>
        <w:spacing w:after="0" w:line="240" w:lineRule="auto"/>
        <w:contextualSpacing/>
        <w:rPr>
          <w:rFonts w:ascii="Avenir Book" w:eastAsia="Aptos" w:hAnsi="Avenir Book" w:cs="Times New Roman"/>
          <w:sz w:val="24"/>
          <w:szCs w:val="24"/>
        </w:rPr>
      </w:pPr>
      <w:r w:rsidRPr="00CB5045">
        <w:rPr>
          <w:rFonts w:ascii="Avenir Book" w:eastAsia="Aptos" w:hAnsi="Avenir Book" w:cs="Times New Roman"/>
          <w:sz w:val="24"/>
          <w:szCs w:val="24"/>
        </w:rPr>
        <w:t xml:space="preserve">If women are denied access to single sex female changing rooms etc this may mean they do not feel comfortable getting changed, they may even feel threatened, and in our experience very often self-exclude. </w:t>
      </w:r>
    </w:p>
    <w:p w14:paraId="2671BD1A" w14:textId="77777777" w:rsidR="00774D8E" w:rsidRPr="00CB5045" w:rsidRDefault="00774D8E" w:rsidP="00774D8E">
      <w:pPr>
        <w:numPr>
          <w:ilvl w:val="0"/>
          <w:numId w:val="1"/>
        </w:numPr>
        <w:shd w:val="clear" w:color="auto" w:fill="FFFFFF"/>
        <w:spacing w:after="0" w:line="240" w:lineRule="auto"/>
        <w:contextualSpacing/>
        <w:rPr>
          <w:rFonts w:ascii="Avenir Book" w:eastAsia="Aptos" w:hAnsi="Avenir Book" w:cs="Times New Roman"/>
          <w:sz w:val="24"/>
          <w:szCs w:val="24"/>
        </w:rPr>
      </w:pPr>
      <w:r w:rsidRPr="00CB5045">
        <w:rPr>
          <w:rFonts w:ascii="Avenir Book" w:eastAsia="Aptos" w:hAnsi="Avenir Book" w:cs="Times New Roman"/>
          <w:sz w:val="24"/>
          <w:szCs w:val="24"/>
        </w:rPr>
        <w:t>It is not acceptable, from a safeguarding perspective, to have males in female changing facilities or toilets.</w:t>
      </w:r>
    </w:p>
    <w:p w14:paraId="747068A8" w14:textId="77777777" w:rsidR="00774D8E" w:rsidRPr="00CB5045" w:rsidRDefault="00774D8E" w:rsidP="00774D8E">
      <w:pPr>
        <w:numPr>
          <w:ilvl w:val="0"/>
          <w:numId w:val="1"/>
        </w:numPr>
        <w:shd w:val="clear" w:color="auto" w:fill="FFFFFF"/>
        <w:spacing w:after="0" w:line="240" w:lineRule="auto"/>
        <w:contextualSpacing/>
        <w:rPr>
          <w:rFonts w:ascii="Avenir Book" w:eastAsia="Aptos" w:hAnsi="Avenir Book" w:cs="Times New Roman"/>
          <w:sz w:val="24"/>
          <w:szCs w:val="24"/>
        </w:rPr>
      </w:pPr>
      <w:r w:rsidRPr="00CB5045">
        <w:rPr>
          <w:rFonts w:ascii="Avenir Book" w:eastAsia="Aptos" w:hAnsi="Avenir Book" w:cs="Times New Roman"/>
          <w:sz w:val="24"/>
          <w:szCs w:val="24"/>
        </w:rPr>
        <w:t xml:space="preserve">Statistics show us repeatedly that more sexual assaults against women and girls happen in mixed sex changing spaces. </w:t>
      </w:r>
    </w:p>
    <w:p w14:paraId="176BE98C" w14:textId="77777777" w:rsidR="00774D8E" w:rsidRPr="00CB5045" w:rsidRDefault="00774D8E" w:rsidP="00774D8E">
      <w:pPr>
        <w:shd w:val="clear" w:color="auto" w:fill="FFFFFF"/>
        <w:spacing w:after="0" w:line="240" w:lineRule="auto"/>
        <w:ind w:left="720"/>
        <w:contextualSpacing/>
        <w:rPr>
          <w:rFonts w:ascii="Avenir Book" w:eastAsia="Aptos" w:hAnsi="Avenir Book" w:cs="Times New Roman"/>
          <w:sz w:val="24"/>
          <w:szCs w:val="24"/>
        </w:rPr>
      </w:pPr>
    </w:p>
    <w:p w14:paraId="21EB64B8" w14:textId="77777777" w:rsidR="00774D8E" w:rsidRPr="00CB5045" w:rsidRDefault="00774D8E" w:rsidP="00774D8E">
      <w:pPr>
        <w:shd w:val="clear" w:color="auto" w:fill="FFFFFF"/>
        <w:spacing w:after="0" w:line="240" w:lineRule="auto"/>
        <w:rPr>
          <w:rFonts w:ascii="Avenir Book" w:eastAsia="Aptos" w:hAnsi="Avenir Book" w:cs="Times New Roman"/>
          <w:sz w:val="24"/>
          <w:szCs w:val="24"/>
        </w:rPr>
      </w:pPr>
      <w:r w:rsidRPr="00CB5045">
        <w:rPr>
          <w:rFonts w:ascii="Avenir Book" w:eastAsia="Aptos" w:hAnsi="Avenir Book" w:cs="Times New Roman"/>
          <w:sz w:val="24"/>
          <w:szCs w:val="24"/>
        </w:rPr>
        <w:t xml:space="preserve">It is not the responsibility of women and girls to accept increased anxiety, risk or to self-exclude because they feel intimidated in their own changing area. </w:t>
      </w:r>
    </w:p>
    <w:p w14:paraId="5E83BDE9" w14:textId="77777777" w:rsidR="00774D8E" w:rsidRPr="00CB5045" w:rsidRDefault="00774D8E" w:rsidP="00774D8E">
      <w:pPr>
        <w:shd w:val="clear" w:color="auto" w:fill="FFFFFF"/>
        <w:spacing w:after="0" w:line="240" w:lineRule="auto"/>
        <w:rPr>
          <w:rFonts w:ascii="Avenir Book" w:eastAsia="Aptos" w:hAnsi="Avenir Book" w:cs="Times New Roman"/>
          <w:sz w:val="24"/>
          <w:szCs w:val="24"/>
        </w:rPr>
      </w:pPr>
    </w:p>
    <w:p w14:paraId="7F197007" w14:textId="77777777" w:rsidR="00774D8E" w:rsidRPr="00CB5045" w:rsidRDefault="00774D8E" w:rsidP="00774D8E">
      <w:pPr>
        <w:shd w:val="clear" w:color="auto" w:fill="FFFFFF"/>
        <w:spacing w:after="0" w:line="240" w:lineRule="auto"/>
        <w:rPr>
          <w:rFonts w:ascii="Avenir Book" w:eastAsia="Aptos" w:hAnsi="Avenir Book" w:cs="Times New Roman"/>
          <w:sz w:val="24"/>
          <w:szCs w:val="24"/>
        </w:rPr>
      </w:pPr>
      <w:r w:rsidRPr="00CB5045">
        <w:rPr>
          <w:rFonts w:ascii="Avenir Book" w:eastAsia="Aptos" w:hAnsi="Avenir Book" w:cs="Times New Roman"/>
          <w:sz w:val="24"/>
          <w:szCs w:val="24"/>
        </w:rPr>
        <w:t>It is your responsibility to make sure females have access to single sex spaces.</w:t>
      </w:r>
    </w:p>
    <w:p w14:paraId="0DEBBB53" w14:textId="77777777" w:rsidR="00774D8E" w:rsidRPr="00CB5045" w:rsidRDefault="00774D8E" w:rsidP="00774D8E">
      <w:pPr>
        <w:shd w:val="clear" w:color="auto" w:fill="FFFFFF"/>
        <w:spacing w:after="0" w:line="240" w:lineRule="auto"/>
        <w:rPr>
          <w:rFonts w:ascii="Avenir Book" w:eastAsia="Aptos" w:hAnsi="Avenir Book" w:cs="Times New Roman"/>
          <w:sz w:val="24"/>
          <w:szCs w:val="24"/>
        </w:rPr>
      </w:pPr>
    </w:p>
    <w:p w14:paraId="277E1F84" w14:textId="77777777" w:rsidR="00774D8E" w:rsidRPr="00CB5045" w:rsidRDefault="00774D8E" w:rsidP="00774D8E">
      <w:pPr>
        <w:shd w:val="clear" w:color="auto" w:fill="FFFFFF"/>
        <w:spacing w:after="0" w:line="240" w:lineRule="auto"/>
        <w:rPr>
          <w:rFonts w:ascii="Avenir Book" w:eastAsia="Aptos" w:hAnsi="Avenir Book" w:cs="Times New Roman"/>
          <w:sz w:val="24"/>
          <w:szCs w:val="24"/>
        </w:rPr>
      </w:pPr>
      <w:r w:rsidRPr="00CB5045">
        <w:rPr>
          <w:rFonts w:ascii="Avenir Book" w:eastAsia="Aptos" w:hAnsi="Avenir Book" w:cs="Times New Roman"/>
          <w:sz w:val="24"/>
          <w:szCs w:val="24"/>
        </w:rPr>
        <w:t>Further, it is your responsibility to make sure changing facilities for males are safe for all males, including non-conforming males or to find them a ‘neutral space’ which does not involve giving them access to female changing facilities.</w:t>
      </w:r>
    </w:p>
    <w:p w14:paraId="2C8BE5EB" w14:textId="77777777" w:rsidR="00774D8E" w:rsidRPr="00CB5045" w:rsidRDefault="00774D8E" w:rsidP="00774D8E">
      <w:pPr>
        <w:shd w:val="clear" w:color="auto" w:fill="FFFFFF"/>
        <w:spacing w:after="0" w:line="240" w:lineRule="auto"/>
        <w:rPr>
          <w:rFonts w:ascii="Avenir Book" w:eastAsia="Aptos" w:hAnsi="Avenir Book" w:cs="Times New Roman"/>
          <w:sz w:val="24"/>
          <w:szCs w:val="24"/>
        </w:rPr>
      </w:pPr>
    </w:p>
    <w:p w14:paraId="0E002F7B" w14:textId="77777777" w:rsidR="00774D8E" w:rsidRPr="00CB5045" w:rsidRDefault="00774D8E" w:rsidP="00774D8E">
      <w:pPr>
        <w:shd w:val="clear" w:color="auto" w:fill="FFFFFF"/>
        <w:spacing w:after="0" w:line="240" w:lineRule="auto"/>
        <w:rPr>
          <w:rFonts w:ascii="Avenir Book" w:eastAsia="Aptos" w:hAnsi="Avenir Book" w:cs="Times New Roman"/>
          <w:sz w:val="24"/>
          <w:szCs w:val="24"/>
        </w:rPr>
      </w:pPr>
      <w:r w:rsidRPr="00CB5045">
        <w:rPr>
          <w:rFonts w:ascii="Avenir Book" w:eastAsia="Aptos" w:hAnsi="Avenir Book" w:cs="Times New Roman"/>
          <w:sz w:val="24"/>
          <w:szCs w:val="24"/>
        </w:rPr>
        <w:t xml:space="preserve">I look forward to your response. </w:t>
      </w:r>
    </w:p>
    <w:p w14:paraId="382A439F" w14:textId="77777777" w:rsidR="00774D8E" w:rsidRPr="00CB5045" w:rsidRDefault="00774D8E" w:rsidP="00774D8E">
      <w:pPr>
        <w:shd w:val="clear" w:color="auto" w:fill="FFFFFF"/>
        <w:spacing w:after="0" w:line="240" w:lineRule="auto"/>
        <w:rPr>
          <w:rFonts w:ascii="Avenir Book" w:eastAsia="Times New Roman" w:hAnsi="Avenir Book" w:cs="Times New Roman"/>
          <w:color w:val="222222"/>
          <w:kern w:val="0"/>
          <w:sz w:val="24"/>
          <w:szCs w:val="24"/>
          <w:lang w:eastAsia="en-GB"/>
          <w14:ligatures w14:val="none"/>
        </w:rPr>
      </w:pPr>
    </w:p>
    <w:p w14:paraId="4870FE9B" w14:textId="77777777" w:rsidR="00774D8E" w:rsidRPr="00CB5045" w:rsidRDefault="00774D8E" w:rsidP="00774D8E">
      <w:pPr>
        <w:shd w:val="clear" w:color="auto" w:fill="FFFFFF"/>
        <w:spacing w:after="0" w:line="240" w:lineRule="auto"/>
        <w:rPr>
          <w:rFonts w:ascii="Avenir Book" w:eastAsia="Times New Roman" w:hAnsi="Avenir Book" w:cs="Times New Roman"/>
          <w:color w:val="222222"/>
          <w:kern w:val="0"/>
          <w:sz w:val="24"/>
          <w:szCs w:val="24"/>
          <w:lang w:eastAsia="en-GB"/>
          <w14:ligatures w14:val="none"/>
        </w:rPr>
      </w:pPr>
    </w:p>
    <w:p w14:paraId="4079CCB5" w14:textId="77777777" w:rsidR="00CB5045" w:rsidRPr="000A7300" w:rsidRDefault="00CB5045" w:rsidP="00CB5045">
      <w:pPr>
        <w:shd w:val="clear" w:color="auto" w:fill="FFFFFF"/>
        <w:spacing w:after="0" w:line="240" w:lineRule="auto"/>
        <w:rPr>
          <w:rFonts w:ascii="Avenir Book" w:eastAsia="Times New Roman" w:hAnsi="Avenir Book" w:cs="Times New Roman"/>
          <w:color w:val="222222"/>
          <w:kern w:val="0"/>
          <w:sz w:val="24"/>
          <w:szCs w:val="24"/>
          <w:lang w:eastAsia="en-GB"/>
          <w14:ligatures w14:val="none"/>
        </w:rPr>
      </w:pPr>
      <w:r w:rsidRPr="000A7300">
        <w:rPr>
          <w:rFonts w:ascii="Avenir Book" w:eastAsia="Times New Roman" w:hAnsi="Avenir Book" w:cs="Times New Roman"/>
          <w:b/>
          <w:bCs/>
          <w:color w:val="222222"/>
          <w:kern w:val="0"/>
          <w:sz w:val="24"/>
          <w:szCs w:val="24"/>
          <w:lang w:eastAsia="en-GB"/>
          <w14:ligatures w14:val="none"/>
        </w:rPr>
        <w:fldChar w:fldCharType="begin">
          <w:ffData>
            <w:name w:val="Text5"/>
            <w:enabled/>
            <w:calcOnExit w:val="0"/>
            <w:textInput>
              <w:default w:val="[Signature]"/>
            </w:textInput>
          </w:ffData>
        </w:fldChar>
      </w:r>
      <w:bookmarkStart w:id="5" w:name="Text5"/>
      <w:r w:rsidRPr="000A7300">
        <w:rPr>
          <w:rFonts w:ascii="Avenir Book" w:eastAsia="Times New Roman" w:hAnsi="Avenir Book" w:cs="Times New Roman"/>
          <w:b/>
          <w:bCs/>
          <w:color w:val="222222"/>
          <w:kern w:val="0"/>
          <w:sz w:val="24"/>
          <w:szCs w:val="24"/>
          <w:lang w:eastAsia="en-GB"/>
          <w14:ligatures w14:val="none"/>
        </w:rPr>
        <w:instrText xml:space="preserve"> FORMTEXT </w:instrText>
      </w:r>
      <w:r w:rsidRPr="000A7300">
        <w:rPr>
          <w:rFonts w:ascii="Avenir Book" w:eastAsia="Times New Roman" w:hAnsi="Avenir Book" w:cs="Times New Roman"/>
          <w:b/>
          <w:bCs/>
          <w:color w:val="222222"/>
          <w:kern w:val="0"/>
          <w:sz w:val="24"/>
          <w:szCs w:val="24"/>
          <w:lang w:eastAsia="en-GB"/>
          <w14:ligatures w14:val="none"/>
        </w:rPr>
      </w:r>
      <w:r w:rsidRPr="000A7300">
        <w:rPr>
          <w:rFonts w:ascii="Avenir Book" w:eastAsia="Times New Roman" w:hAnsi="Avenir Book" w:cs="Times New Roman"/>
          <w:b/>
          <w:bCs/>
          <w:color w:val="222222"/>
          <w:kern w:val="0"/>
          <w:sz w:val="24"/>
          <w:szCs w:val="24"/>
          <w:lang w:eastAsia="en-GB"/>
          <w14:ligatures w14:val="none"/>
        </w:rPr>
        <w:fldChar w:fldCharType="separate"/>
      </w:r>
      <w:r w:rsidRPr="000A7300">
        <w:rPr>
          <w:rFonts w:ascii="Avenir Book" w:eastAsia="Times New Roman" w:hAnsi="Avenir Book" w:cs="Times New Roman"/>
          <w:b/>
          <w:bCs/>
          <w:noProof/>
          <w:color w:val="222222"/>
          <w:kern w:val="0"/>
          <w:sz w:val="24"/>
          <w:szCs w:val="24"/>
          <w:lang w:eastAsia="en-GB"/>
          <w14:ligatures w14:val="none"/>
        </w:rPr>
        <w:t>[Signature]</w:t>
      </w:r>
      <w:r w:rsidRPr="000A7300">
        <w:rPr>
          <w:rFonts w:ascii="Avenir Book" w:eastAsia="Times New Roman" w:hAnsi="Avenir Book" w:cs="Times New Roman"/>
          <w:b/>
          <w:bCs/>
          <w:color w:val="222222"/>
          <w:kern w:val="0"/>
          <w:sz w:val="24"/>
          <w:szCs w:val="24"/>
          <w:lang w:eastAsia="en-GB"/>
          <w14:ligatures w14:val="none"/>
        </w:rPr>
        <w:fldChar w:fldCharType="end"/>
      </w:r>
      <w:bookmarkEnd w:id="5"/>
    </w:p>
    <w:p w14:paraId="1BAF2482" w14:textId="77777777" w:rsidR="00CB5045" w:rsidRPr="000A7300" w:rsidRDefault="00CB5045" w:rsidP="00CB5045">
      <w:pPr>
        <w:rPr>
          <w:rFonts w:ascii="Avenir Book" w:hAnsi="Avenir Book"/>
        </w:rPr>
      </w:pPr>
    </w:p>
    <w:p w14:paraId="29184028" w14:textId="77777777" w:rsidR="00CB5045" w:rsidRPr="000A7300" w:rsidRDefault="00CB5045" w:rsidP="00CB5045">
      <w:pPr>
        <w:rPr>
          <w:rFonts w:ascii="Avenir Book" w:hAnsi="Avenir Book"/>
          <w:b/>
          <w:bCs/>
        </w:rPr>
      </w:pPr>
      <w:r w:rsidRPr="000A7300">
        <w:rPr>
          <w:rFonts w:ascii="Avenir Book" w:hAnsi="Avenir Book"/>
          <w:b/>
          <w:bCs/>
        </w:rPr>
        <w:fldChar w:fldCharType="begin">
          <w:ffData>
            <w:name w:val="Text6"/>
            <w:enabled/>
            <w:calcOnExit w:val="0"/>
            <w:textInput>
              <w:type w:val="date"/>
              <w:default w:val="11/11/2025"/>
              <w:format w:val="dd/MM/yyyy"/>
            </w:textInput>
          </w:ffData>
        </w:fldChar>
      </w:r>
      <w:bookmarkStart w:id="6" w:name="Text6"/>
      <w:r w:rsidRPr="000A7300">
        <w:rPr>
          <w:rFonts w:ascii="Avenir Book" w:hAnsi="Avenir Book"/>
          <w:b/>
          <w:bCs/>
        </w:rPr>
        <w:instrText xml:space="preserve"> FORMTEXT </w:instrText>
      </w:r>
      <w:r w:rsidRPr="000A7300">
        <w:rPr>
          <w:rFonts w:ascii="Avenir Book" w:hAnsi="Avenir Book"/>
          <w:b/>
          <w:bCs/>
        </w:rPr>
      </w:r>
      <w:r w:rsidRPr="000A7300">
        <w:rPr>
          <w:rFonts w:ascii="Avenir Book" w:hAnsi="Avenir Book"/>
          <w:b/>
          <w:bCs/>
        </w:rPr>
        <w:fldChar w:fldCharType="separate"/>
      </w:r>
      <w:r w:rsidRPr="000A7300">
        <w:rPr>
          <w:rFonts w:ascii="Avenir Book" w:hAnsi="Avenir Book"/>
          <w:b/>
          <w:bCs/>
          <w:noProof/>
        </w:rPr>
        <w:t>11/11/2025</w:t>
      </w:r>
      <w:r w:rsidRPr="000A7300">
        <w:rPr>
          <w:rFonts w:ascii="Avenir Book" w:hAnsi="Avenir Book"/>
          <w:b/>
          <w:bCs/>
        </w:rPr>
        <w:fldChar w:fldCharType="end"/>
      </w:r>
      <w:bookmarkEnd w:id="6"/>
    </w:p>
    <w:p w14:paraId="31E463F7" w14:textId="77777777" w:rsidR="00774D8E" w:rsidRPr="00CB5045" w:rsidRDefault="00774D8E" w:rsidP="00774D8E">
      <w:pPr>
        <w:shd w:val="clear" w:color="auto" w:fill="FFFFFF"/>
        <w:spacing w:after="0" w:line="240" w:lineRule="auto"/>
        <w:rPr>
          <w:rFonts w:ascii="Avenir Book" w:eastAsia="Times New Roman" w:hAnsi="Avenir Book" w:cs="Times New Roman"/>
          <w:color w:val="222222"/>
          <w:kern w:val="0"/>
          <w:sz w:val="24"/>
          <w:szCs w:val="24"/>
          <w:lang w:eastAsia="en-GB"/>
          <w14:ligatures w14:val="none"/>
        </w:rPr>
      </w:pPr>
    </w:p>
    <w:p w14:paraId="21DBC489" w14:textId="77777777" w:rsidR="00774D8E" w:rsidRPr="00CB5045" w:rsidRDefault="00774D8E" w:rsidP="00774D8E">
      <w:pPr>
        <w:spacing w:line="278" w:lineRule="auto"/>
        <w:rPr>
          <w:rFonts w:ascii="Avenir Book" w:eastAsia="Aptos" w:hAnsi="Avenir Book" w:cs="Times New Roman"/>
          <w:sz w:val="24"/>
          <w:szCs w:val="24"/>
        </w:rPr>
      </w:pPr>
    </w:p>
    <w:p w14:paraId="6029D4F0" w14:textId="77777777" w:rsidR="00832E3E" w:rsidRPr="00CB5045" w:rsidRDefault="00832E3E">
      <w:pPr>
        <w:rPr>
          <w:rFonts w:ascii="Avenir Book" w:hAnsi="Avenir Book"/>
        </w:rPr>
      </w:pPr>
    </w:p>
    <w:sectPr w:rsidR="00832E3E" w:rsidRPr="00CB504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Times New Roman (Body CS)">
    <w:altName w:val="Times New Roman"/>
    <w:panose1 w:val="020B0604020202020204"/>
    <w:charset w:val="00"/>
    <w:family w:val="roman"/>
    <w:pitch w:val="default"/>
  </w:font>
  <w:font w:name="Avenir Book">
    <w:panose1 w:val="02000503020000020003"/>
    <w:charset w:val="00"/>
    <w:family w:val="auto"/>
    <w:pitch w:val="variable"/>
    <w:sig w:usb0="800000AF" w:usb1="5000204A" w:usb2="00000000" w:usb3="00000000" w:csb0="0000009B"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F366FA"/>
    <w:multiLevelType w:val="hybridMultilevel"/>
    <w:tmpl w:val="A1BA02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64026590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2"/>
  <w:proofState w:spelling="clean" w:grammar="clean"/>
  <w:documentProtection w:edit="forms" w:enforcement="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4D8E"/>
    <w:rsid w:val="00271908"/>
    <w:rsid w:val="002B5119"/>
    <w:rsid w:val="00352971"/>
    <w:rsid w:val="00412FA7"/>
    <w:rsid w:val="00774D8E"/>
    <w:rsid w:val="00832E3E"/>
    <w:rsid w:val="008C3628"/>
    <w:rsid w:val="008E1521"/>
    <w:rsid w:val="008E2D41"/>
    <w:rsid w:val="00A94200"/>
    <w:rsid w:val="00C755E8"/>
    <w:rsid w:val="00C912D1"/>
    <w:rsid w:val="00CB504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D01B22"/>
  <w15:chartTrackingRefBased/>
  <w15:docId w15:val="{C109DE4E-D6AF-4F0E-A10D-F273B8A302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74D8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74D8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74D8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74D8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74D8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74D8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74D8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74D8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74D8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74D8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74D8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74D8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74D8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74D8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74D8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74D8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74D8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74D8E"/>
    <w:rPr>
      <w:rFonts w:eastAsiaTheme="majorEastAsia" w:cstheme="majorBidi"/>
      <w:color w:val="272727" w:themeColor="text1" w:themeTint="D8"/>
    </w:rPr>
  </w:style>
  <w:style w:type="paragraph" w:styleId="Title">
    <w:name w:val="Title"/>
    <w:basedOn w:val="Normal"/>
    <w:next w:val="Normal"/>
    <w:link w:val="TitleChar"/>
    <w:uiPriority w:val="10"/>
    <w:qFormat/>
    <w:rsid w:val="00774D8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74D8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74D8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74D8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74D8E"/>
    <w:pPr>
      <w:spacing w:before="160"/>
      <w:jc w:val="center"/>
    </w:pPr>
    <w:rPr>
      <w:i/>
      <w:iCs/>
      <w:color w:val="404040" w:themeColor="text1" w:themeTint="BF"/>
    </w:rPr>
  </w:style>
  <w:style w:type="character" w:customStyle="1" w:styleId="QuoteChar">
    <w:name w:val="Quote Char"/>
    <w:basedOn w:val="DefaultParagraphFont"/>
    <w:link w:val="Quote"/>
    <w:uiPriority w:val="29"/>
    <w:rsid w:val="00774D8E"/>
    <w:rPr>
      <w:i/>
      <w:iCs/>
      <w:color w:val="404040" w:themeColor="text1" w:themeTint="BF"/>
    </w:rPr>
  </w:style>
  <w:style w:type="paragraph" w:styleId="ListParagraph">
    <w:name w:val="List Paragraph"/>
    <w:basedOn w:val="Normal"/>
    <w:uiPriority w:val="34"/>
    <w:qFormat/>
    <w:rsid w:val="00774D8E"/>
    <w:pPr>
      <w:ind w:left="720"/>
      <w:contextualSpacing/>
    </w:pPr>
  </w:style>
  <w:style w:type="character" w:styleId="IntenseEmphasis">
    <w:name w:val="Intense Emphasis"/>
    <w:basedOn w:val="DefaultParagraphFont"/>
    <w:uiPriority w:val="21"/>
    <w:qFormat/>
    <w:rsid w:val="00774D8E"/>
    <w:rPr>
      <w:i/>
      <w:iCs/>
      <w:color w:val="0F4761" w:themeColor="accent1" w:themeShade="BF"/>
    </w:rPr>
  </w:style>
  <w:style w:type="paragraph" w:styleId="IntenseQuote">
    <w:name w:val="Intense Quote"/>
    <w:basedOn w:val="Normal"/>
    <w:next w:val="Normal"/>
    <w:link w:val="IntenseQuoteChar"/>
    <w:uiPriority w:val="30"/>
    <w:qFormat/>
    <w:rsid w:val="00774D8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74D8E"/>
    <w:rPr>
      <w:i/>
      <w:iCs/>
      <w:color w:val="0F4761" w:themeColor="accent1" w:themeShade="BF"/>
    </w:rPr>
  </w:style>
  <w:style w:type="character" w:styleId="IntenseReference">
    <w:name w:val="Intense Reference"/>
    <w:basedOn w:val="DefaultParagraphFont"/>
    <w:uiPriority w:val="32"/>
    <w:qFormat/>
    <w:rsid w:val="00774D8E"/>
    <w:rPr>
      <w:b/>
      <w:bCs/>
      <w:smallCaps/>
      <w:color w:val="0F4761" w:themeColor="accent1" w:themeShade="BF"/>
      <w:spacing w:val="5"/>
    </w:rPr>
  </w:style>
  <w:style w:type="paragraph" w:styleId="Header">
    <w:name w:val="header"/>
    <w:basedOn w:val="Normal"/>
    <w:link w:val="HeaderChar"/>
    <w:uiPriority w:val="99"/>
    <w:unhideWhenUsed/>
    <w:rsid w:val="00CB5045"/>
    <w:pPr>
      <w:tabs>
        <w:tab w:val="center" w:pos="4513"/>
        <w:tab w:val="right" w:pos="9026"/>
      </w:tabs>
      <w:spacing w:after="0" w:line="240" w:lineRule="auto"/>
    </w:pPr>
  </w:style>
  <w:style w:type="character" w:customStyle="1" w:styleId="HeaderChar">
    <w:name w:val="Header Char"/>
    <w:basedOn w:val="DefaultParagraphFont"/>
    <w:link w:val="Header"/>
    <w:uiPriority w:val="99"/>
    <w:rsid w:val="00CB5045"/>
  </w:style>
  <w:style w:type="paragraph" w:customStyle="1" w:styleId="NonPrintingDisclaimerInstructions">
    <w:name w:val="Non Printing Disclaimer &amp; Instructions"/>
    <w:basedOn w:val="Header"/>
    <w:qFormat/>
    <w:rsid w:val="00CB5045"/>
    <w:pPr>
      <w:jc w:val="center"/>
    </w:pPr>
    <w:rPr>
      <w:rFonts w:cs="Times New Roman (Body CS)"/>
      <w:bCs/>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supremecourt.uk/uploads/uksc_2024_0042_judgment_updated_16f5d72e76.pdf"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3</Pages>
  <Words>680</Words>
  <Characters>3881</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4552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WSU</dc:creator>
  <cp:keywords/>
  <dc:description/>
  <cp:lastModifiedBy>Catarina Cruz</cp:lastModifiedBy>
  <cp:revision>4</cp:revision>
  <dcterms:created xsi:type="dcterms:W3CDTF">2025-11-11T17:53:00Z</dcterms:created>
  <dcterms:modified xsi:type="dcterms:W3CDTF">2025-11-12T09:46:00Z</dcterms:modified>
  <cp:category/>
</cp:coreProperties>
</file>